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C" w:rsidRPr="00066098" w:rsidRDefault="00066098" w:rsidP="00066098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内乡县</w:t>
      </w:r>
      <w:r>
        <w:rPr>
          <w:b/>
          <w:bCs/>
          <w:sz w:val="30"/>
          <w:szCs w:val="30"/>
        </w:rPr>
        <w:t>2021</w:t>
      </w:r>
      <w:r>
        <w:rPr>
          <w:b/>
          <w:bCs/>
          <w:sz w:val="30"/>
          <w:szCs w:val="30"/>
        </w:rPr>
        <w:t>年巩固脱贫攻坚成果通村公路建设项目施工及监理项目</w:t>
      </w:r>
      <w:r w:rsidR="00354F6C" w:rsidRPr="00066098">
        <w:rPr>
          <w:b/>
          <w:bCs/>
          <w:sz w:val="30"/>
          <w:szCs w:val="30"/>
        </w:rPr>
        <w:t>延期公告</w:t>
      </w:r>
    </w:p>
    <w:p w:rsidR="00354F6C" w:rsidRPr="00066098" w:rsidRDefault="00E23458" w:rsidP="00066098">
      <w:pPr>
        <w:spacing w:line="560" w:lineRule="exact"/>
        <w:ind w:firstLineChars="202" w:firstLine="424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中瑞建园工程管理有限公司</w:t>
      </w:r>
      <w:r w:rsidR="00354F6C" w:rsidRPr="00066098">
        <w:rPr>
          <w:rFonts w:asciiTheme="minorEastAsia" w:hAnsiTheme="minorEastAsia"/>
          <w:szCs w:val="21"/>
        </w:rPr>
        <w:t>受</w:t>
      </w:r>
      <w:r w:rsidR="002E5ED8">
        <w:rPr>
          <w:rFonts w:asciiTheme="minorEastAsia" w:hAnsiTheme="minorEastAsia"/>
          <w:szCs w:val="21"/>
        </w:rPr>
        <w:t>内乡县交通运输局</w:t>
      </w:r>
      <w:r w:rsidR="00354F6C" w:rsidRPr="00066098">
        <w:rPr>
          <w:rFonts w:asciiTheme="minorEastAsia" w:hAnsiTheme="minorEastAsia"/>
          <w:szCs w:val="21"/>
        </w:rPr>
        <w:t>的委托就</w:t>
      </w:r>
      <w:r w:rsidR="00066098">
        <w:rPr>
          <w:rFonts w:asciiTheme="minorEastAsia" w:hAnsiTheme="minorEastAsia"/>
          <w:szCs w:val="21"/>
        </w:rPr>
        <w:t>内乡县2021年巩固脱贫攻坚成果通村公路建设项目施工及监理项目</w:t>
      </w:r>
      <w:r w:rsidR="00354F6C" w:rsidRPr="00066098">
        <w:rPr>
          <w:rFonts w:asciiTheme="minorEastAsia" w:hAnsiTheme="minorEastAsia"/>
          <w:szCs w:val="21"/>
        </w:rPr>
        <w:t>进行公开招标，现发布项目延期公告。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b/>
          <w:bCs/>
          <w:szCs w:val="21"/>
        </w:rPr>
        <w:t>一、项目基本情况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项目编号：</w:t>
      </w:r>
      <w:r w:rsidR="00E23458" w:rsidRPr="00E23458">
        <w:rPr>
          <w:rFonts w:asciiTheme="minorEastAsia" w:hAnsiTheme="minorEastAsia"/>
          <w:szCs w:val="21"/>
        </w:rPr>
        <w:t>E4113000085001863001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项目名称：</w:t>
      </w:r>
      <w:r w:rsidR="00066098">
        <w:rPr>
          <w:rFonts w:asciiTheme="minorEastAsia" w:hAnsiTheme="minorEastAsia"/>
          <w:szCs w:val="21"/>
        </w:rPr>
        <w:t>内乡县2021年巩固脱贫攻坚成果通村公路建设项目施工及监理项目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首次公告日期：2021年07月</w:t>
      </w:r>
      <w:r w:rsidR="00E23458">
        <w:rPr>
          <w:rFonts w:asciiTheme="minorEastAsia" w:hAnsiTheme="minorEastAsia" w:hint="eastAsia"/>
          <w:szCs w:val="21"/>
        </w:rPr>
        <w:t>14</w:t>
      </w:r>
      <w:r w:rsidRPr="00066098">
        <w:rPr>
          <w:rFonts w:asciiTheme="minorEastAsia" w:hAnsiTheme="minorEastAsia"/>
          <w:szCs w:val="21"/>
        </w:rPr>
        <w:t>日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b/>
          <w:bCs/>
          <w:szCs w:val="21"/>
        </w:rPr>
        <w:t>二、项目延期信息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因内乡县公共资源交易平台系统维护，无法开展评标活动，经监督部门同意，故推迟投标文件递交截止时间</w:t>
      </w:r>
      <w:r w:rsidR="007013EC">
        <w:rPr>
          <w:rFonts w:asciiTheme="minorEastAsia" w:hAnsiTheme="minorEastAsia" w:hint="eastAsia"/>
          <w:szCs w:val="21"/>
        </w:rPr>
        <w:t>、</w:t>
      </w:r>
      <w:r w:rsidR="007013EC" w:rsidRPr="007013EC">
        <w:rPr>
          <w:rFonts w:asciiTheme="minorEastAsia" w:hAnsiTheme="minorEastAsia" w:hint="eastAsia"/>
          <w:szCs w:val="21"/>
        </w:rPr>
        <w:t>投标保证金截止时间</w:t>
      </w:r>
      <w:r w:rsidR="007013EC">
        <w:rPr>
          <w:rFonts w:asciiTheme="minorEastAsia" w:hAnsiTheme="minorEastAsia" w:hint="eastAsia"/>
          <w:szCs w:val="21"/>
        </w:rPr>
        <w:t>和</w:t>
      </w:r>
      <w:r w:rsidRPr="00066098">
        <w:rPr>
          <w:rFonts w:asciiTheme="minorEastAsia" w:hAnsiTheme="minorEastAsia"/>
          <w:szCs w:val="21"/>
        </w:rPr>
        <w:t>开标时间。</w:t>
      </w:r>
    </w:p>
    <w:p w:rsidR="007013EC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原投标文件递交截止时间</w:t>
      </w:r>
      <w:r w:rsidR="00207C7B">
        <w:rPr>
          <w:rFonts w:asciiTheme="minorEastAsia" w:hAnsiTheme="minorEastAsia" w:hint="eastAsia"/>
          <w:szCs w:val="21"/>
        </w:rPr>
        <w:t>、</w:t>
      </w:r>
      <w:r w:rsidR="00207C7B" w:rsidRPr="007013EC">
        <w:rPr>
          <w:rFonts w:asciiTheme="minorEastAsia" w:hAnsiTheme="minorEastAsia" w:hint="eastAsia"/>
          <w:szCs w:val="21"/>
        </w:rPr>
        <w:t>投标保证金截止时间</w:t>
      </w:r>
      <w:r w:rsidRPr="00066098">
        <w:rPr>
          <w:rFonts w:asciiTheme="minorEastAsia" w:hAnsiTheme="minorEastAsia"/>
          <w:szCs w:val="21"/>
        </w:rPr>
        <w:t>和开标时间：2021年8月</w:t>
      </w:r>
      <w:r w:rsidR="00E23458">
        <w:rPr>
          <w:rFonts w:asciiTheme="minorEastAsia" w:hAnsiTheme="minorEastAsia" w:hint="eastAsia"/>
          <w:szCs w:val="21"/>
        </w:rPr>
        <w:t>4</w:t>
      </w:r>
      <w:r w:rsidRPr="00066098">
        <w:rPr>
          <w:rFonts w:asciiTheme="minorEastAsia" w:hAnsiTheme="minorEastAsia"/>
          <w:szCs w:val="21"/>
        </w:rPr>
        <w:t>日09时30分，现延期至2021年8月10日09时30分。</w:t>
      </w:r>
    </w:p>
    <w:p w:rsidR="00354F6C" w:rsidRPr="00066098" w:rsidRDefault="00506380" w:rsidP="00066098">
      <w:pPr>
        <w:spacing w:line="5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由此</w:t>
      </w:r>
      <w:r w:rsidR="00354F6C" w:rsidRPr="00066098">
        <w:rPr>
          <w:rFonts w:asciiTheme="minorEastAsia" w:hAnsiTheme="minorEastAsia"/>
          <w:szCs w:val="21"/>
        </w:rPr>
        <w:t>给各位投标人造成的不便，敬请谅解。</w:t>
      </w:r>
      <w:bookmarkStart w:id="0" w:name="_GoBack"/>
      <w:bookmarkEnd w:id="0"/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b/>
          <w:bCs/>
          <w:szCs w:val="21"/>
        </w:rPr>
        <w:t>三、其他补充事宜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本次延期公告在</w:t>
      </w:r>
      <w:r w:rsidR="00E23458" w:rsidRPr="00E23458">
        <w:rPr>
          <w:rFonts w:asciiTheme="minorEastAsia" w:hAnsiTheme="minorEastAsia" w:hint="eastAsia"/>
          <w:szCs w:val="21"/>
        </w:rPr>
        <w:t>《中国招标投标公共服务平台》、《河南省政府采购网》、《内乡县公共资源交易中心网》</w:t>
      </w:r>
      <w:r w:rsidRPr="00066098">
        <w:rPr>
          <w:rFonts w:asciiTheme="minorEastAsia" w:hAnsiTheme="minorEastAsia"/>
          <w:szCs w:val="21"/>
        </w:rPr>
        <w:t>网站上同时发布。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b/>
          <w:bCs/>
          <w:szCs w:val="21"/>
        </w:rPr>
        <w:t>四、凡对本次公告内容提出询问，请按以下方式联系。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招标人：内乡县交通运输局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 xml:space="preserve">统一信用社会代码：114113250060471689 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地址：内乡县城关镇</w:t>
      </w:r>
      <w:proofErr w:type="gramStart"/>
      <w:r w:rsidRPr="00E23458">
        <w:rPr>
          <w:rFonts w:asciiTheme="minorEastAsia" w:hAnsiTheme="minorEastAsia" w:hint="eastAsia"/>
          <w:szCs w:val="21"/>
        </w:rPr>
        <w:t>郦</w:t>
      </w:r>
      <w:proofErr w:type="gramEnd"/>
      <w:r w:rsidRPr="00E23458">
        <w:rPr>
          <w:rFonts w:asciiTheme="minorEastAsia" w:hAnsiTheme="minorEastAsia" w:hint="eastAsia"/>
          <w:szCs w:val="21"/>
        </w:rPr>
        <w:t>都大道西127号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联系人：刘先生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 xml:space="preserve">电话：13693880301 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招标代理机构：中瑞建园工程管理有限公司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lastRenderedPageBreak/>
        <w:t>统一信用社会代码：9140100789169179A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地址：河南自贸试验区郑州片区（郑东）金水东路8号绿地新都会8号楼901室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联系人：李阳</w:t>
      </w:r>
      <w:proofErr w:type="gramStart"/>
      <w:r w:rsidRPr="00E23458">
        <w:rPr>
          <w:rFonts w:asciiTheme="minorEastAsia" w:hAnsiTheme="minorEastAsia" w:hint="eastAsia"/>
          <w:szCs w:val="21"/>
        </w:rPr>
        <w:t>阳</w:t>
      </w:r>
      <w:proofErr w:type="gramEnd"/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 xml:space="preserve">联系电话18336670693 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监督部门：内乡县交通运输局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 xml:space="preserve">统一社会信用代码：114113250060471689 </w:t>
      </w:r>
    </w:p>
    <w:p w:rsidR="00E23458" w:rsidRPr="00E2345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联系人： 陈亚</w:t>
      </w:r>
    </w:p>
    <w:p w:rsidR="00354F6C" w:rsidRPr="00066098" w:rsidRDefault="00E23458" w:rsidP="00E23458">
      <w:pPr>
        <w:spacing w:line="560" w:lineRule="exact"/>
        <w:rPr>
          <w:rFonts w:asciiTheme="minorEastAsia" w:hAnsiTheme="minorEastAsia"/>
          <w:szCs w:val="21"/>
        </w:rPr>
      </w:pPr>
      <w:r w:rsidRPr="00E23458">
        <w:rPr>
          <w:rFonts w:asciiTheme="minorEastAsia" w:hAnsiTheme="minorEastAsia" w:hint="eastAsia"/>
          <w:szCs w:val="21"/>
        </w:rPr>
        <w:t>联系电话：15138613507</w:t>
      </w:r>
      <w:r w:rsidR="00354F6C" w:rsidRPr="00066098">
        <w:rPr>
          <w:rFonts w:asciiTheme="minorEastAsia" w:hAnsiTheme="minorEastAsia"/>
          <w:szCs w:val="21"/>
        </w:rPr>
        <w:t> </w:t>
      </w:r>
    </w:p>
    <w:p w:rsidR="00354F6C" w:rsidRPr="00066098" w:rsidRDefault="00354F6C" w:rsidP="00066098">
      <w:pPr>
        <w:spacing w:line="560" w:lineRule="exact"/>
        <w:rPr>
          <w:rFonts w:asciiTheme="minorEastAsia" w:hAnsiTheme="minorEastAsia"/>
          <w:szCs w:val="21"/>
        </w:rPr>
      </w:pPr>
      <w:r w:rsidRPr="00066098">
        <w:rPr>
          <w:rFonts w:asciiTheme="minorEastAsia" w:hAnsiTheme="minorEastAsia"/>
          <w:szCs w:val="21"/>
        </w:rPr>
        <w:t> </w:t>
      </w:r>
    </w:p>
    <w:p w:rsidR="0003246F" w:rsidRPr="00066098" w:rsidRDefault="0003246F" w:rsidP="00066098">
      <w:pPr>
        <w:spacing w:line="560" w:lineRule="exact"/>
        <w:rPr>
          <w:szCs w:val="21"/>
        </w:rPr>
      </w:pPr>
    </w:p>
    <w:sectPr w:rsidR="0003246F" w:rsidRPr="0006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AC" w:rsidRDefault="00F80EAC" w:rsidP="00354F6C">
      <w:r>
        <w:separator/>
      </w:r>
    </w:p>
  </w:endnote>
  <w:endnote w:type="continuationSeparator" w:id="0">
    <w:p w:rsidR="00F80EAC" w:rsidRDefault="00F80EAC" w:rsidP="0035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AC" w:rsidRDefault="00F80EAC" w:rsidP="00354F6C">
      <w:r>
        <w:separator/>
      </w:r>
    </w:p>
  </w:footnote>
  <w:footnote w:type="continuationSeparator" w:id="0">
    <w:p w:rsidR="00F80EAC" w:rsidRDefault="00F80EAC" w:rsidP="0035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D"/>
    <w:rsid w:val="0003246F"/>
    <w:rsid w:val="00066098"/>
    <w:rsid w:val="00207C7B"/>
    <w:rsid w:val="002E5ED8"/>
    <w:rsid w:val="00354F6C"/>
    <w:rsid w:val="003853DD"/>
    <w:rsid w:val="003E6BB0"/>
    <w:rsid w:val="004234AB"/>
    <w:rsid w:val="00506380"/>
    <w:rsid w:val="007013EC"/>
    <w:rsid w:val="008B40C1"/>
    <w:rsid w:val="00927F2C"/>
    <w:rsid w:val="00E23458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F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河南希望之光招标代理有限公司:01aa60b7_河南希望之光招标代理有限公司</dc:creator>
  <cp:keywords/>
  <dc:description/>
  <cp:lastModifiedBy>河南希望之光招标代理有限公司:01aa60b7_河南希望之光招标代理有限公司</cp:lastModifiedBy>
  <cp:revision>5</cp:revision>
  <dcterms:created xsi:type="dcterms:W3CDTF">2021-08-02T03:50:00Z</dcterms:created>
  <dcterms:modified xsi:type="dcterms:W3CDTF">2021-08-03T00:51:00Z</dcterms:modified>
</cp:coreProperties>
</file>